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18D9" w:rsidRPr="009118D9" w:rsidRDefault="009118D9" w:rsidP="009118D9">
      <w:pPr>
        <w:keepNext/>
        <w:keepLines/>
        <w:spacing w:before="40" w:line="360" w:lineRule="auto"/>
        <w:jc w:val="center"/>
        <w:outlineLvl w:val="1"/>
        <w:rPr>
          <w:rFonts w:eastAsiaTheme="majorEastAsia" w:cstheme="majorBidi"/>
          <w:sz w:val="22"/>
          <w:szCs w:val="26"/>
          <w:lang w:eastAsia="en-US"/>
        </w:rPr>
      </w:pPr>
      <w:bookmarkStart w:id="0" w:name="_Toc200617767"/>
      <w:r w:rsidRPr="009118D9">
        <w:rPr>
          <w:rFonts w:eastAsiaTheme="majorEastAsia" w:cstheme="majorBidi"/>
          <w:sz w:val="22"/>
          <w:szCs w:val="26"/>
          <w:lang w:eastAsia="en-US"/>
        </w:rPr>
        <w:t>ANEXO I</w:t>
      </w:r>
      <w:bookmarkEnd w:id="0"/>
    </w:p>
    <w:p w:rsidR="009118D9" w:rsidRPr="009118D9" w:rsidRDefault="009118D9" w:rsidP="009118D9">
      <w:pPr>
        <w:keepNext/>
        <w:keepLines/>
        <w:spacing w:before="40" w:line="360" w:lineRule="auto"/>
        <w:jc w:val="center"/>
        <w:outlineLvl w:val="1"/>
        <w:rPr>
          <w:rFonts w:eastAsiaTheme="majorEastAsia" w:cstheme="majorBidi"/>
          <w:sz w:val="22"/>
          <w:szCs w:val="26"/>
          <w:lang w:eastAsia="en-US"/>
        </w:rPr>
      </w:pPr>
      <w:bookmarkStart w:id="1" w:name="_Toc200617768"/>
      <w:r w:rsidRPr="009118D9">
        <w:rPr>
          <w:rFonts w:eastAsiaTheme="majorEastAsia" w:cstheme="majorBidi"/>
          <w:sz w:val="22"/>
          <w:szCs w:val="26"/>
          <w:lang w:eastAsia="en-US"/>
        </w:rPr>
        <w:t>Modelo de Declaração</w:t>
      </w:r>
      <w:bookmarkEnd w:id="1"/>
      <w:r w:rsidRPr="009118D9">
        <w:rPr>
          <w:rFonts w:eastAsiaTheme="majorEastAsia" w:cstheme="majorBidi"/>
          <w:sz w:val="22"/>
          <w:szCs w:val="26"/>
          <w:lang w:eastAsia="en-US"/>
        </w:rPr>
        <w:t xml:space="preserve"> </w:t>
      </w:r>
    </w:p>
    <w:p w:rsidR="009118D9" w:rsidRPr="009118D9" w:rsidRDefault="009118D9" w:rsidP="009118D9">
      <w:pPr>
        <w:spacing w:after="40" w:line="360" w:lineRule="auto"/>
        <w:jc w:val="center"/>
        <w:rPr>
          <w:rFonts w:ascii="Segoe UI Light" w:eastAsiaTheme="minorHAnsi" w:hAnsi="Segoe UI Light" w:cstheme="minorBidi"/>
          <w:i/>
          <w:iCs/>
          <w:sz w:val="14"/>
          <w:szCs w:val="14"/>
          <w:lang w:eastAsia="en-US"/>
        </w:rPr>
      </w:pPr>
      <w:r w:rsidRPr="009118D9">
        <w:rPr>
          <w:rFonts w:ascii="Segoe UI Light" w:eastAsiaTheme="minorHAnsi" w:hAnsi="Segoe UI Light" w:cstheme="minorBidi"/>
          <w:i/>
          <w:iCs/>
          <w:sz w:val="14"/>
          <w:szCs w:val="14"/>
          <w:lang w:eastAsia="en-US"/>
        </w:rPr>
        <w:t>(a que se refere a alínea a) do n.º 1 do artigo 57.º ou a subalínea i) da alínea b) e alínea c) do n.º 3 do artigo 256.º-A, conforme aplicável)</w:t>
      </w:r>
    </w:p>
    <w:p w:rsidR="009118D9" w:rsidRPr="009118D9" w:rsidRDefault="009118D9" w:rsidP="009118D9">
      <w:pPr>
        <w:spacing w:after="40" w:line="360" w:lineRule="auto"/>
        <w:jc w:val="center"/>
        <w:rPr>
          <w:rFonts w:ascii="Segoe UI Light" w:eastAsiaTheme="minorHAnsi" w:hAnsi="Segoe UI Light" w:cstheme="minorBid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1 - ... (nome, número de documento de identificação e morada), na qualidade de representante legal de (1)... (firma, número de identificação fiscal e sede ou, no caso de agrupamento concorrente, firmas, números de identificação fiscal e sedes), tendo tomado inteiro e perfeito conhecimento do caderno de encargos relativo à execução do contrato a celebrar na sequência do procedimento de</w:t>
      </w:r>
      <w:r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  <w:bookmarkStart w:id="2" w:name="_GoBack"/>
      <w:bookmarkEnd w:id="2"/>
      <w:r w:rsidRPr="001B6DB7">
        <w:rPr>
          <w:rFonts w:asciiTheme="majorHAnsi" w:hAnsiTheme="majorHAnsi"/>
          <w:sz w:val="22"/>
          <w:szCs w:val="22"/>
        </w:rPr>
        <w:t>“</w:t>
      </w:r>
      <w:r w:rsidRPr="001B6DB7">
        <w:rPr>
          <w:rFonts w:ascii="Segoe UI Light" w:hAnsi="Segoe UI Light" w:cstheme="minorBidi"/>
          <w:b/>
          <w:sz w:val="22"/>
        </w:rPr>
        <w:t>CONCESSÃO DE EXPLORAÇÃO DO BAR DAS PISCINAS MUNICIPAIS DE VILA NOVA DE FOZ CÔA PELO PERÍODO DE 4 ANOS</w:t>
      </w:r>
      <w:r w:rsidRPr="001B6DB7">
        <w:rPr>
          <w:rFonts w:asciiTheme="majorHAnsi" w:hAnsiTheme="majorHAnsi"/>
          <w:sz w:val="22"/>
          <w:szCs w:val="22"/>
        </w:rPr>
        <w:t>”</w:t>
      </w:r>
      <w:r w:rsidRPr="00797431">
        <w:rPr>
          <w:rFonts w:asciiTheme="majorHAnsi" w:hAnsiTheme="majorHAnsi"/>
          <w:sz w:val="22"/>
          <w:szCs w:val="22"/>
        </w:rPr>
        <w:t xml:space="preserve"> </w:t>
      </w: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e, se for o caso, do caderno de encargos do acordo-quadro aplicável ao procedimento, declara, sob compromisso de honra, que a sua representada (2) se obriga a executar o referido contrato em conformidade com o conteúdo do mencionado caderno de encargos, relativamente ao qual declara aceitar, sem reservas, todas as suas cláusulas.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2 - Declara também que executa o referido contrato nos termos previstos nos seguintes documentos, que junta em anexo (3):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proofErr w:type="gramStart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a)...</w:t>
      </w:r>
      <w:proofErr w:type="gramEnd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proofErr w:type="gramStart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b)...</w:t>
      </w:r>
      <w:proofErr w:type="gramEnd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3 - Declara ainda que renuncia a foro especial e se submete, em tudo o que respeitar à execução do referido contrato, ao disposto na legislação portuguesa aplicável.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4 - Mais declara, sob compromisso de honra, que não se encontra em nenhuma das situações previstas no n.º 1 do artigo 55.º do Código dos Contratos Públicos.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5 - O declarante tem pleno conhecimento de que a prestação de falsas declarações implica, consoante o caso, a exclusão da proposta apresentada ou a caducidade da adjudicação que eventualmente sobre ela recaia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para a formação de contratos públicos, sem prejuízo da participação à entidade competente para efeitos de procedimento criminal.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lastRenderedPageBreak/>
        <w:t xml:space="preserve">6 - Quando a entidade adjudicante o solicitar, o concorrente obriga-se, nos termos do disposto no artigo 81.º do Código dos Contratos Públicos, a apresentar os documentos comprovativos de que não se encontra nas situações previstas nas alíneas b), d), e) e h) do n.º 1 do artigo 55.º do referido Código.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7 - O declarante tem ainda pleno conhecimento de que a não apresentação dos documentos solicitados nos termos do número anterior, por motivo que lhe seja imputável, determina a caducidade da adjudicação que eventualmente recaia sobre a proposta apresentada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... (local</w:t>
      </w:r>
      <w:proofErr w:type="gramStart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),...</w:t>
      </w:r>
      <w:proofErr w:type="gramEnd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 (data),... [assinatura (4)].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18"/>
          <w:szCs w:val="18"/>
          <w:lang w:eastAsia="en-US"/>
        </w:rPr>
      </w:pPr>
      <w:proofErr w:type="gramStart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>(1) Aplicável</w:t>
      </w:r>
      <w:proofErr w:type="gramEnd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 apenas a concorrentes que sejam pessoas coletivas.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18"/>
          <w:szCs w:val="18"/>
          <w:lang w:eastAsia="en-US"/>
        </w:rPr>
      </w:pPr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(2) No caso de o concorrente ser uma pessoa singular, suprimir a expressão «a sua representada».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18"/>
          <w:szCs w:val="18"/>
          <w:lang w:eastAsia="en-US"/>
        </w:rPr>
      </w:pPr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(3) Enumerar todos os documentos que constituem a proposta, para além desta declaração, nos termos do disposto nas alíneas b), c) e d) do n.º 1 e nos </w:t>
      </w:r>
      <w:proofErr w:type="spellStart"/>
      <w:proofErr w:type="gramStart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>n.os</w:t>
      </w:r>
      <w:proofErr w:type="spellEnd"/>
      <w:proofErr w:type="gramEnd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 2 e 3 do artigo 57.º </w:t>
      </w:r>
    </w:p>
    <w:p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color w:val="000000"/>
          <w:sz w:val="18"/>
          <w:szCs w:val="18"/>
          <w:lang w:eastAsia="en-US"/>
        </w:rPr>
      </w:pPr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(4) Nos termos do disposto nos </w:t>
      </w:r>
      <w:proofErr w:type="spellStart"/>
      <w:proofErr w:type="gramStart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>n.os</w:t>
      </w:r>
      <w:proofErr w:type="spellEnd"/>
      <w:proofErr w:type="gramEnd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 4 e 5 do artigo 57.º</w:t>
      </w:r>
    </w:p>
    <w:p w:rsidR="00F265DF" w:rsidRDefault="00F265DF" w:rsidP="009118D9">
      <w:pPr>
        <w:pStyle w:val="Cabealho4"/>
      </w:pPr>
    </w:p>
    <w:sectPr w:rsidR="00F265DF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155E" w:rsidRDefault="00C0155E" w:rsidP="00C0155E">
      <w:r>
        <w:separator/>
      </w:r>
    </w:p>
  </w:endnote>
  <w:endnote w:type="continuationSeparator" w:id="0">
    <w:p w:rsidR="00C0155E" w:rsidRDefault="00C0155E" w:rsidP="00C01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155E" w:rsidRDefault="00C0155E" w:rsidP="00C0155E">
      <w:r>
        <w:separator/>
      </w:r>
    </w:p>
  </w:footnote>
  <w:footnote w:type="continuationSeparator" w:id="0">
    <w:p w:rsidR="00C0155E" w:rsidRDefault="00C0155E" w:rsidP="00C015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155E" w:rsidRDefault="00C0155E" w:rsidP="00C0155E">
    <w:pPr>
      <w:jc w:val="center"/>
    </w:pPr>
    <w:r>
      <w:object w:dxaOrig="6209" w:dyaOrig="642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1.95pt;height:53.2pt">
          <v:imagedata r:id="rId1" o:title=""/>
        </v:shape>
        <o:OLEObject Type="Embed" ProgID="PBrush" ShapeID="_x0000_i1025" DrawAspect="Content" ObjectID="_1811598163" r:id="rId2"/>
      </w:object>
    </w:r>
  </w:p>
  <w:p w:rsidR="00C0155E" w:rsidRDefault="00C0155E" w:rsidP="00C0155E">
    <w:pPr>
      <w:pStyle w:val="Legenda"/>
      <w:rPr>
        <w:rFonts w:ascii="Tahoma" w:hAnsi="Tahoma" w:cs="Tahoma"/>
      </w:rPr>
    </w:pPr>
    <w:r>
      <w:rPr>
        <w:rFonts w:ascii="Tahoma" w:hAnsi="Tahoma" w:cs="Tahoma"/>
      </w:rPr>
      <w:t>MUNICÍPIO DE VILA NOVA DE FOZ CÔA</w:t>
    </w:r>
  </w:p>
  <w:p w:rsidR="00C0155E" w:rsidRDefault="00C0155E" w:rsidP="00C0155E">
    <w:pPr>
      <w:jc w:val="center"/>
      <w:rPr>
        <w:rFonts w:ascii="Arial" w:hAnsi="Arial" w:cs="Arial"/>
        <w:b/>
        <w:bCs/>
        <w:sz w:val="22"/>
      </w:rPr>
    </w:pPr>
    <w:r>
      <w:rPr>
        <w:rFonts w:ascii="Arial" w:hAnsi="Arial" w:cs="Arial"/>
        <w:b/>
        <w:bCs/>
        <w:sz w:val="22"/>
      </w:rPr>
      <w:t>CÂMARA MUNICIPAL</w:t>
    </w:r>
  </w:p>
  <w:p w:rsidR="00C0155E" w:rsidRDefault="00C0155E" w:rsidP="00C0155E">
    <w:pPr>
      <w:jc w:val="center"/>
      <w:rPr>
        <w:rFonts w:ascii="Arial" w:hAnsi="Arial" w:cs="Arial"/>
        <w:sz w:val="12"/>
      </w:rPr>
    </w:pPr>
    <w:r>
      <w:rPr>
        <w:rFonts w:ascii="Arial" w:hAnsi="Arial" w:cs="Arial"/>
        <w:sz w:val="12"/>
      </w:rPr>
      <w:t xml:space="preserve">Tel. 279 760 </w:t>
    </w:r>
    <w:proofErr w:type="gramStart"/>
    <w:r>
      <w:rPr>
        <w:rFonts w:ascii="Arial" w:hAnsi="Arial" w:cs="Arial"/>
        <w:sz w:val="12"/>
      </w:rPr>
      <w:t>400  *</w:t>
    </w:r>
    <w:proofErr w:type="gramEnd"/>
    <w:r>
      <w:rPr>
        <w:rFonts w:ascii="Arial" w:hAnsi="Arial" w:cs="Arial"/>
        <w:sz w:val="12"/>
      </w:rPr>
      <w:t xml:space="preserve">  Fax 279 760 438 / 9  *  e-mail: correio@cm-fozcoa.pt  *  www.cm-fozcoa.pt  *  5150-642 VILA NOVA DE FOZ COA  *  NIF PT  506 829 197 </w:t>
    </w:r>
  </w:p>
  <w:p w:rsidR="00C0155E" w:rsidRDefault="00C0155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821"/>
    <w:rsid w:val="00195532"/>
    <w:rsid w:val="00222821"/>
    <w:rsid w:val="007A7EB4"/>
    <w:rsid w:val="007B687F"/>
    <w:rsid w:val="0085495B"/>
    <w:rsid w:val="009118D9"/>
    <w:rsid w:val="00C0155E"/>
    <w:rsid w:val="00F2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376E7A"/>
  <w15:chartTrackingRefBased/>
  <w15:docId w15:val="{7CB8EF1C-4DF6-4ACD-A552-AE3C9FA49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65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PT"/>
    </w:rPr>
  </w:style>
  <w:style w:type="paragraph" w:styleId="Cabealho2">
    <w:name w:val="heading 2"/>
    <w:basedOn w:val="Normal"/>
    <w:next w:val="Normal"/>
    <w:link w:val="Cabealho2Carter"/>
    <w:uiPriority w:val="9"/>
    <w:unhideWhenUsed/>
    <w:qFormat/>
    <w:rsid w:val="00195532"/>
    <w:pPr>
      <w:keepNext/>
      <w:keepLines/>
      <w:spacing w:before="40" w:line="360" w:lineRule="auto"/>
      <w:jc w:val="both"/>
      <w:outlineLvl w:val="1"/>
    </w:pPr>
    <w:rPr>
      <w:rFonts w:eastAsiaTheme="majorEastAsia" w:cstheme="majorBidi"/>
      <w:sz w:val="22"/>
      <w:szCs w:val="26"/>
      <w:lang w:eastAsia="en-US"/>
    </w:rPr>
  </w:style>
  <w:style w:type="paragraph" w:styleId="Cabealho4">
    <w:name w:val="heading 4"/>
    <w:basedOn w:val="Normal"/>
    <w:next w:val="Normal"/>
    <w:link w:val="Cabealho4Carter"/>
    <w:unhideWhenUsed/>
    <w:qFormat/>
    <w:rsid w:val="00F265D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C0155E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0155E"/>
  </w:style>
  <w:style w:type="paragraph" w:styleId="Rodap">
    <w:name w:val="footer"/>
    <w:basedOn w:val="Normal"/>
    <w:link w:val="RodapCarter"/>
    <w:uiPriority w:val="99"/>
    <w:unhideWhenUsed/>
    <w:rsid w:val="00C0155E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0155E"/>
  </w:style>
  <w:style w:type="paragraph" w:styleId="Legenda">
    <w:name w:val="caption"/>
    <w:basedOn w:val="Normal"/>
    <w:next w:val="Normal"/>
    <w:qFormat/>
    <w:rsid w:val="00C0155E"/>
    <w:pPr>
      <w:jc w:val="center"/>
    </w:pPr>
    <w:rPr>
      <w:rFonts w:ascii="Arial Black" w:hAnsi="Arial Black"/>
      <w:b/>
      <w:sz w:val="28"/>
    </w:rPr>
  </w:style>
  <w:style w:type="character" w:customStyle="1" w:styleId="Cabealho4Carter">
    <w:name w:val="Cabeçalho 4 Caráter"/>
    <w:basedOn w:val="Tipodeletrapredefinidodopargrafo"/>
    <w:link w:val="Cabealho4"/>
    <w:rsid w:val="00F265DF"/>
    <w:rPr>
      <w:rFonts w:ascii="Calibri" w:eastAsia="Times New Roman" w:hAnsi="Calibri" w:cs="Times New Roman"/>
      <w:b/>
      <w:bCs/>
      <w:sz w:val="28"/>
      <w:szCs w:val="28"/>
      <w:lang w:eastAsia="pt-PT"/>
    </w:rPr>
  </w:style>
  <w:style w:type="paragraph" w:styleId="Avanodecorpodetexto3">
    <w:name w:val="Body Text Indent 3"/>
    <w:basedOn w:val="Normal"/>
    <w:link w:val="Avanodecorpodetexto3Carter"/>
    <w:rsid w:val="00F265DF"/>
    <w:pPr>
      <w:spacing w:after="120"/>
      <w:ind w:left="283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F265DF"/>
    <w:rPr>
      <w:rFonts w:ascii="Times New Roman" w:eastAsia="Times New Roman" w:hAnsi="Times New Roman" w:cs="Times New Roman"/>
      <w:sz w:val="16"/>
      <w:szCs w:val="16"/>
      <w:lang w:eastAsia="pt-PT"/>
    </w:rPr>
  </w:style>
  <w:style w:type="paragraph" w:customStyle="1" w:styleId="Default">
    <w:name w:val="Default"/>
    <w:rsid w:val="00F265DF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t-PT"/>
    </w:rPr>
  </w:style>
  <w:style w:type="character" w:customStyle="1" w:styleId="Cabealho2Carter">
    <w:name w:val="Cabeçalho 2 Caráter"/>
    <w:basedOn w:val="Tipodeletrapredefinidodopargrafo"/>
    <w:link w:val="Cabealho2"/>
    <w:uiPriority w:val="9"/>
    <w:rsid w:val="00195532"/>
    <w:rPr>
      <w:rFonts w:ascii="Times New Roman" w:eastAsiaTheme="majorEastAsia" w:hAnsi="Times New Roman" w:cstheme="majorBidi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559</Words>
  <Characters>3022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5</cp:revision>
  <dcterms:created xsi:type="dcterms:W3CDTF">2025-04-29T14:05:00Z</dcterms:created>
  <dcterms:modified xsi:type="dcterms:W3CDTF">2025-06-16T15:56:00Z</dcterms:modified>
</cp:coreProperties>
</file>